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A046A" w14:textId="77777777" w:rsidR="00CE6CB3" w:rsidRPr="00CE6CB3" w:rsidRDefault="00431F6E" w:rsidP="00CE6CB3">
      <w:pPr>
        <w:shd w:val="clear" w:color="auto" w:fill="FFFFFF"/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333333"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color w:val="333333"/>
          <w:kern w:val="36"/>
          <w:sz w:val="48"/>
          <w:szCs w:val="48"/>
        </w:rPr>
        <w:t xml:space="preserve">Grant </w:t>
      </w:r>
      <w:proofErr w:type="spellStart"/>
      <w:r>
        <w:rPr>
          <w:rFonts w:ascii="Times" w:eastAsia="Times New Roman" w:hAnsi="Times" w:cs="Times New Roman"/>
          <w:b/>
          <w:bCs/>
          <w:color w:val="333333"/>
          <w:kern w:val="36"/>
          <w:sz w:val="48"/>
          <w:szCs w:val="48"/>
        </w:rPr>
        <w:t>Burge</w:t>
      </w:r>
      <w:proofErr w:type="spellEnd"/>
      <w:r w:rsidR="00CE6CB3">
        <w:rPr>
          <w:rFonts w:ascii="Times" w:eastAsia="Times New Roman" w:hAnsi="Times" w:cs="Times New Roman"/>
          <w:b/>
          <w:bCs/>
          <w:noProof/>
          <w:color w:val="333333"/>
          <w:kern w:val="36"/>
          <w:sz w:val="48"/>
          <w:szCs w:val="48"/>
          <w:lang w:val="en-US"/>
        </w:rPr>
        <mc:AlternateContent>
          <mc:Choice Requires="wps">
            <w:drawing>
              <wp:inline distT="0" distB="0" distL="0" distR="0" wp14:anchorId="7258A705" wp14:editId="4E0C6A92">
                <wp:extent cx="304800" cy="304800"/>
                <wp:effectExtent l="0" t="0" r="0" b="0"/>
                <wp:docPr id="1" name="AutoShape 1" descr="https://www.grantburgewines.com.au/assets/client/Image/WinesOfDisctinction/GrantBurge_Horizontal_FilsellShir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www.grantburgewines.com.au/assets/client/Image/WinesOfDisctinction/GrantBurge_Horizontal_FilsellShiraz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DkmcPA&#10;+wAAAOEBAAATAAAAAAAAAAAAAAAAAAAAAABbQ29udGVudF9UeXBlc10ueG1sUEsBAi0AFAAGAAgA&#10;AAAhACOyauHXAAAAlAEAAAsAAAAAAAAAAAAAAAAALAEAAF9yZWxzLy5yZWxzUEsBAi0AFAAGAAgA&#10;AAAhAAGYQR4EAwAAMgYAAA4AAAAAAAAAAAAAAAAALA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14:paraId="55382242" w14:textId="77777777" w:rsidR="00CE6CB3" w:rsidRPr="00CE6CB3" w:rsidRDefault="00CE6CB3" w:rsidP="00CE6CB3">
      <w:pPr>
        <w:shd w:val="clear" w:color="auto" w:fill="FFFFFF"/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333333"/>
          <w:kern w:val="36"/>
          <w:sz w:val="48"/>
          <w:szCs w:val="48"/>
        </w:rPr>
      </w:pPr>
      <w:r w:rsidRPr="00CE6CB3">
        <w:rPr>
          <w:rFonts w:ascii="Times" w:eastAsia="Times New Roman" w:hAnsi="Times" w:cs="Times New Roman"/>
          <w:b/>
          <w:bCs/>
          <w:color w:val="333333"/>
          <w:kern w:val="36"/>
          <w:sz w:val="48"/>
          <w:szCs w:val="48"/>
        </w:rPr>
        <w:t>2016 FILSELL SHIRAZ</w:t>
      </w:r>
    </w:p>
    <w:p w14:paraId="65873051" w14:textId="77777777" w:rsidR="00CE6CB3" w:rsidRPr="00CE6CB3" w:rsidRDefault="00CE6CB3" w:rsidP="00CE6CB3">
      <w:pPr>
        <w:shd w:val="clear" w:color="auto" w:fill="FFFFFF"/>
        <w:spacing w:before="300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CE6CB3">
        <w:rPr>
          <w:rFonts w:ascii="Arial" w:eastAsia="Times New Roman" w:hAnsi="Arial" w:cs="Arial"/>
          <w:b/>
          <w:bCs/>
          <w:color w:val="333333"/>
          <w:sz w:val="27"/>
          <w:szCs w:val="27"/>
        </w:rPr>
        <w:t>The</w:t>
      </w:r>
      <w:proofErr w:type="spellEnd"/>
      <w:r w:rsidRPr="00CE6CB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Story</w:t>
      </w:r>
    </w:p>
    <w:p w14:paraId="0E557450" w14:textId="77777777" w:rsidR="00CE6CB3" w:rsidRPr="00CE6CB3" w:rsidRDefault="00CE6CB3" w:rsidP="00CE6CB3">
      <w:pPr>
        <w:shd w:val="clear" w:color="auto" w:fill="FFFFFF"/>
        <w:spacing w:after="240" w:line="315" w:lineRule="atLeast"/>
        <w:rPr>
          <w:rFonts w:ascii="Arial" w:hAnsi="Arial" w:cs="Arial"/>
          <w:sz w:val="21"/>
          <w:szCs w:val="21"/>
        </w:rPr>
      </w:pP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Filsell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vineyard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with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near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century-old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vines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is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considered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one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of</w:t>
      </w:r>
      <w:proofErr w:type="spellEnd"/>
      <w:r w:rsidRPr="00CE6CB3">
        <w:rPr>
          <w:rFonts w:ascii="Arial" w:hAnsi="Arial" w:cs="Arial"/>
          <w:sz w:val="21"/>
          <w:szCs w:val="21"/>
        </w:rPr>
        <w:t> 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best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vineyards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Barossa </w:t>
      </w:r>
      <w:proofErr w:type="spellStart"/>
      <w:r w:rsidRPr="00CE6CB3">
        <w:rPr>
          <w:rFonts w:ascii="Arial" w:hAnsi="Arial" w:cs="Arial"/>
          <w:sz w:val="21"/>
          <w:szCs w:val="21"/>
        </w:rPr>
        <w:t>Valley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CE6CB3">
        <w:rPr>
          <w:rFonts w:ascii="Arial" w:hAnsi="Arial" w:cs="Arial"/>
          <w:sz w:val="21"/>
          <w:szCs w:val="21"/>
        </w:rPr>
        <w:t>consistently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produces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fruit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of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great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 intensity and </w:t>
      </w:r>
      <w:proofErr w:type="spellStart"/>
      <w:r w:rsidRPr="00CE6CB3">
        <w:rPr>
          <w:rFonts w:ascii="Arial" w:hAnsi="Arial" w:cs="Arial"/>
          <w:sz w:val="21"/>
          <w:szCs w:val="21"/>
        </w:rPr>
        <w:t>concentration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E6CB3">
        <w:rPr>
          <w:rFonts w:ascii="Arial" w:hAnsi="Arial" w:cs="Arial"/>
          <w:sz w:val="21"/>
          <w:szCs w:val="21"/>
        </w:rPr>
        <w:t>Planted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in 1920, </w:t>
      </w:r>
      <w:proofErr w:type="spellStart"/>
      <w:r w:rsidRPr="00CE6CB3">
        <w:rPr>
          <w:rFonts w:ascii="Arial" w:hAnsi="Arial" w:cs="Arial"/>
          <w:sz w:val="21"/>
          <w:szCs w:val="21"/>
        </w:rPr>
        <w:t>this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vineyard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also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produces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some</w:t>
      </w:r>
      <w:proofErr w:type="spellEnd"/>
      <w:r w:rsidRPr="00CE6CB3">
        <w:rPr>
          <w:rFonts w:ascii="Arial" w:hAnsi="Arial" w:cs="Arial"/>
          <w:sz w:val="21"/>
          <w:szCs w:val="21"/>
        </w:rPr>
        <w:t> </w:t>
      </w:r>
      <w:proofErr w:type="spellStart"/>
      <w:r w:rsidRPr="00CE6CB3">
        <w:rPr>
          <w:rFonts w:ascii="Arial" w:hAnsi="Arial" w:cs="Arial"/>
          <w:sz w:val="21"/>
          <w:szCs w:val="21"/>
        </w:rPr>
        <w:t>of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fruit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for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Grant </w:t>
      </w:r>
      <w:proofErr w:type="spellStart"/>
      <w:r w:rsidRPr="00CE6CB3">
        <w:rPr>
          <w:rFonts w:ascii="Arial" w:hAnsi="Arial" w:cs="Arial"/>
          <w:sz w:val="21"/>
          <w:szCs w:val="21"/>
        </w:rPr>
        <w:t>Burge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Wines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' </w:t>
      </w:r>
      <w:proofErr w:type="spellStart"/>
      <w:r w:rsidRPr="00CE6CB3">
        <w:rPr>
          <w:rFonts w:ascii="Arial" w:hAnsi="Arial" w:cs="Arial"/>
          <w:sz w:val="21"/>
          <w:szCs w:val="21"/>
        </w:rPr>
        <w:t>flagship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Shiraz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highly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acclaimed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Meshach</w:t>
      </w:r>
      <w:proofErr w:type="spellEnd"/>
      <w:r w:rsidRPr="00CE6CB3">
        <w:rPr>
          <w:rFonts w:ascii="Arial" w:hAnsi="Arial" w:cs="Arial"/>
          <w:sz w:val="21"/>
          <w:szCs w:val="21"/>
        </w:rPr>
        <w:t>. </w:t>
      </w:r>
      <w:proofErr w:type="spellStart"/>
      <w:r w:rsidRPr="00CE6CB3">
        <w:rPr>
          <w:rFonts w:ascii="Arial" w:hAnsi="Arial" w:cs="Arial"/>
          <w:sz w:val="21"/>
          <w:szCs w:val="21"/>
        </w:rPr>
        <w:t>Filsell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is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known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CE6CB3">
        <w:rPr>
          <w:rFonts w:ascii="Arial" w:hAnsi="Arial" w:cs="Arial"/>
          <w:sz w:val="21"/>
          <w:szCs w:val="21"/>
        </w:rPr>
        <w:t>loyal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followers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as </w:t>
      </w:r>
      <w:proofErr w:type="spellStart"/>
      <w:r w:rsidRPr="00CE6CB3">
        <w:rPr>
          <w:rFonts w:ascii="Arial" w:hAnsi="Arial" w:cs="Arial"/>
          <w:sz w:val="21"/>
          <w:szCs w:val="21"/>
        </w:rPr>
        <w:t>Meshach’s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younger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brother</w:t>
      </w:r>
      <w:proofErr w:type="spellEnd"/>
      <w:r w:rsidRPr="00CE6CB3">
        <w:rPr>
          <w:rFonts w:ascii="Arial" w:hAnsi="Arial" w:cs="Arial"/>
          <w:sz w:val="21"/>
          <w:szCs w:val="21"/>
        </w:rPr>
        <w:t>.</w:t>
      </w:r>
    </w:p>
    <w:p w14:paraId="7F5BCF37" w14:textId="77777777" w:rsidR="00CE6CB3" w:rsidRPr="00CE6CB3" w:rsidRDefault="00CE6CB3" w:rsidP="00CE6CB3">
      <w:pPr>
        <w:shd w:val="clear" w:color="auto" w:fill="FFFFFF"/>
        <w:spacing w:before="300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CE6CB3">
        <w:rPr>
          <w:rFonts w:ascii="Arial" w:eastAsia="Times New Roman" w:hAnsi="Arial" w:cs="Arial"/>
          <w:b/>
          <w:bCs/>
          <w:color w:val="333333"/>
          <w:sz w:val="27"/>
          <w:szCs w:val="27"/>
        </w:rPr>
        <w:t>The</w:t>
      </w:r>
      <w:proofErr w:type="spellEnd"/>
      <w:r w:rsidRPr="00CE6CB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CE6CB3">
        <w:rPr>
          <w:rFonts w:ascii="Arial" w:eastAsia="Times New Roman" w:hAnsi="Arial" w:cs="Arial"/>
          <w:b/>
          <w:bCs/>
          <w:color w:val="333333"/>
          <w:sz w:val="27"/>
          <w:szCs w:val="27"/>
        </w:rPr>
        <w:t>Fruit</w:t>
      </w:r>
      <w:proofErr w:type="spellEnd"/>
    </w:p>
    <w:p w14:paraId="00296CFE" w14:textId="77777777" w:rsidR="00CE6CB3" w:rsidRPr="00CE6CB3" w:rsidRDefault="00CE6CB3" w:rsidP="00CE6CB3">
      <w:pPr>
        <w:shd w:val="clear" w:color="auto" w:fill="FFFFFF"/>
        <w:spacing w:after="240" w:line="315" w:lineRule="atLeast"/>
        <w:rPr>
          <w:rFonts w:ascii="Arial" w:hAnsi="Arial" w:cs="Arial"/>
          <w:sz w:val="21"/>
          <w:szCs w:val="21"/>
        </w:rPr>
      </w:pP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2016 </w:t>
      </w:r>
      <w:proofErr w:type="spellStart"/>
      <w:r w:rsidRPr="00CE6CB3">
        <w:rPr>
          <w:rFonts w:ascii="Arial" w:hAnsi="Arial" w:cs="Arial"/>
          <w:sz w:val="21"/>
          <w:szCs w:val="21"/>
        </w:rPr>
        <w:t>vintage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Barossa </w:t>
      </w:r>
      <w:proofErr w:type="spellStart"/>
      <w:r w:rsidRPr="00CE6CB3">
        <w:rPr>
          <w:rFonts w:ascii="Arial" w:hAnsi="Arial" w:cs="Arial"/>
          <w:sz w:val="21"/>
          <w:szCs w:val="21"/>
        </w:rPr>
        <w:t>saw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CE6CB3">
        <w:rPr>
          <w:rFonts w:ascii="Arial" w:hAnsi="Arial" w:cs="Arial"/>
          <w:sz w:val="21"/>
          <w:szCs w:val="21"/>
        </w:rPr>
        <w:t>cool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winter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CE6CB3">
        <w:rPr>
          <w:rFonts w:ascii="Arial" w:hAnsi="Arial" w:cs="Arial"/>
          <w:sz w:val="21"/>
          <w:szCs w:val="21"/>
        </w:rPr>
        <w:t>spring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with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lower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than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average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rainfall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followed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by a </w:t>
      </w:r>
      <w:proofErr w:type="spellStart"/>
      <w:r w:rsidRPr="00CE6CB3">
        <w:rPr>
          <w:rFonts w:ascii="Arial" w:hAnsi="Arial" w:cs="Arial"/>
          <w:sz w:val="21"/>
          <w:szCs w:val="21"/>
        </w:rPr>
        <w:t>warm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summer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mild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February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&amp; </w:t>
      </w:r>
      <w:proofErr w:type="spellStart"/>
      <w:r w:rsidRPr="00CE6CB3">
        <w:rPr>
          <w:rFonts w:ascii="Arial" w:hAnsi="Arial" w:cs="Arial"/>
          <w:sz w:val="21"/>
          <w:szCs w:val="21"/>
        </w:rPr>
        <w:t>March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allowed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for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CE6CB3">
        <w:rPr>
          <w:rFonts w:ascii="Arial" w:hAnsi="Arial" w:cs="Arial"/>
          <w:sz w:val="21"/>
          <w:szCs w:val="21"/>
        </w:rPr>
        <w:t>smooth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harvest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CE6CB3">
        <w:rPr>
          <w:rFonts w:ascii="Arial" w:hAnsi="Arial" w:cs="Arial"/>
          <w:sz w:val="21"/>
          <w:szCs w:val="21"/>
        </w:rPr>
        <w:t>good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flavour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development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. 2016 </w:t>
      </w:r>
      <w:proofErr w:type="spellStart"/>
      <w:r w:rsidRPr="00CE6CB3">
        <w:rPr>
          <w:rFonts w:ascii="Arial" w:hAnsi="Arial" w:cs="Arial"/>
          <w:sz w:val="21"/>
          <w:szCs w:val="21"/>
        </w:rPr>
        <w:t>is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regarded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as a very </w:t>
      </w:r>
      <w:proofErr w:type="spellStart"/>
      <w:r w:rsidRPr="00CE6CB3">
        <w:rPr>
          <w:rFonts w:ascii="Arial" w:hAnsi="Arial" w:cs="Arial"/>
          <w:sz w:val="21"/>
          <w:szCs w:val="21"/>
        </w:rPr>
        <w:t>good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year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for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reds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Barossa. </w:t>
      </w:r>
    </w:p>
    <w:p w14:paraId="5046F110" w14:textId="77777777" w:rsidR="00CE6CB3" w:rsidRPr="00CE6CB3" w:rsidRDefault="00CE6CB3" w:rsidP="00CE6CB3">
      <w:pPr>
        <w:shd w:val="clear" w:color="auto" w:fill="FFFFFF"/>
        <w:spacing w:before="300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CE6CB3">
        <w:rPr>
          <w:rFonts w:ascii="Arial" w:eastAsia="Times New Roman" w:hAnsi="Arial" w:cs="Arial"/>
          <w:b/>
          <w:bCs/>
          <w:color w:val="333333"/>
          <w:sz w:val="27"/>
          <w:szCs w:val="27"/>
        </w:rPr>
        <w:t>The</w:t>
      </w:r>
      <w:proofErr w:type="spellEnd"/>
      <w:r w:rsidRPr="00CE6CB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CE6CB3">
        <w:rPr>
          <w:rFonts w:ascii="Arial" w:eastAsia="Times New Roman" w:hAnsi="Arial" w:cs="Arial"/>
          <w:b/>
          <w:bCs/>
          <w:color w:val="333333"/>
          <w:sz w:val="27"/>
          <w:szCs w:val="27"/>
        </w:rPr>
        <w:t>Winemaking</w:t>
      </w:r>
      <w:proofErr w:type="spellEnd"/>
    </w:p>
    <w:p w14:paraId="4C9AD3C5" w14:textId="77777777" w:rsidR="00CE6CB3" w:rsidRPr="00CE6CB3" w:rsidRDefault="00CE6CB3" w:rsidP="00CE6CB3">
      <w:pPr>
        <w:shd w:val="clear" w:color="auto" w:fill="FFFFFF"/>
        <w:spacing w:after="240" w:line="315" w:lineRule="atLeast"/>
        <w:rPr>
          <w:rFonts w:ascii="Arial" w:hAnsi="Arial" w:cs="Arial"/>
          <w:sz w:val="21"/>
          <w:szCs w:val="21"/>
        </w:rPr>
      </w:pPr>
      <w:proofErr w:type="spellStart"/>
      <w:r w:rsidRPr="00CE6CB3">
        <w:rPr>
          <w:rFonts w:ascii="Arial" w:hAnsi="Arial" w:cs="Arial"/>
          <w:sz w:val="21"/>
          <w:szCs w:val="21"/>
        </w:rPr>
        <w:t>Different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batches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of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fruit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were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crushed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CE6CB3">
        <w:rPr>
          <w:rFonts w:ascii="Arial" w:hAnsi="Arial" w:cs="Arial"/>
          <w:sz w:val="21"/>
          <w:szCs w:val="21"/>
        </w:rPr>
        <w:t>fermented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separately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E6CB3">
        <w:rPr>
          <w:rFonts w:ascii="Arial" w:hAnsi="Arial" w:cs="Arial"/>
          <w:sz w:val="21"/>
          <w:szCs w:val="21"/>
        </w:rPr>
        <w:t>Primary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fermentation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on </w:t>
      </w:r>
      <w:proofErr w:type="spellStart"/>
      <w:r w:rsidRPr="00CE6CB3">
        <w:rPr>
          <w:rFonts w:ascii="Arial" w:hAnsi="Arial" w:cs="Arial"/>
          <w:sz w:val="21"/>
          <w:szCs w:val="21"/>
        </w:rPr>
        <w:t>skins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occurred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for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approximately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eight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days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E6CB3">
        <w:rPr>
          <w:rFonts w:ascii="Arial" w:hAnsi="Arial" w:cs="Arial"/>
          <w:sz w:val="21"/>
          <w:szCs w:val="21"/>
        </w:rPr>
        <w:t>with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CE6CB3">
        <w:rPr>
          <w:rFonts w:ascii="Arial" w:hAnsi="Arial" w:cs="Arial"/>
          <w:sz w:val="21"/>
          <w:szCs w:val="21"/>
        </w:rPr>
        <w:t>couple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of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small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batches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undergoing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natural </w:t>
      </w:r>
      <w:proofErr w:type="spellStart"/>
      <w:r w:rsidRPr="00CE6CB3">
        <w:rPr>
          <w:rFonts w:ascii="Arial" w:hAnsi="Arial" w:cs="Arial"/>
          <w:sz w:val="21"/>
          <w:szCs w:val="21"/>
        </w:rPr>
        <w:t>yeast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fermentation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CE6CB3">
        <w:rPr>
          <w:rFonts w:ascii="Arial" w:hAnsi="Arial" w:cs="Arial"/>
          <w:sz w:val="21"/>
          <w:szCs w:val="21"/>
        </w:rPr>
        <w:t>small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open </w:t>
      </w:r>
      <w:proofErr w:type="spellStart"/>
      <w:r w:rsidRPr="00CE6CB3">
        <w:rPr>
          <w:rFonts w:ascii="Arial" w:hAnsi="Arial" w:cs="Arial"/>
          <w:sz w:val="21"/>
          <w:szCs w:val="21"/>
        </w:rPr>
        <w:t>fermenters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for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CE6CB3">
        <w:rPr>
          <w:rFonts w:ascii="Arial" w:hAnsi="Arial" w:cs="Arial"/>
          <w:sz w:val="21"/>
          <w:szCs w:val="21"/>
        </w:rPr>
        <w:t>further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week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wine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was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pumped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over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three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times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CE6CB3">
        <w:rPr>
          <w:rFonts w:ascii="Arial" w:hAnsi="Arial" w:cs="Arial"/>
          <w:sz w:val="21"/>
          <w:szCs w:val="21"/>
        </w:rPr>
        <w:t>day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skins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were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pressed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gently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before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free run and </w:t>
      </w:r>
      <w:proofErr w:type="spellStart"/>
      <w:r w:rsidRPr="00CE6CB3">
        <w:rPr>
          <w:rFonts w:ascii="Arial" w:hAnsi="Arial" w:cs="Arial"/>
          <w:sz w:val="21"/>
          <w:szCs w:val="21"/>
        </w:rPr>
        <w:t>pressed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wine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was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transferred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CE6CB3">
        <w:rPr>
          <w:rFonts w:ascii="Arial" w:hAnsi="Arial" w:cs="Arial"/>
          <w:sz w:val="21"/>
          <w:szCs w:val="21"/>
        </w:rPr>
        <w:t>oak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CE6CB3">
        <w:rPr>
          <w:rFonts w:ascii="Arial" w:hAnsi="Arial" w:cs="Arial"/>
          <w:sz w:val="21"/>
          <w:szCs w:val="21"/>
        </w:rPr>
        <w:t>finish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fermentation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wine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was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matured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in a </w:t>
      </w:r>
      <w:proofErr w:type="spellStart"/>
      <w:r w:rsidRPr="00CE6CB3">
        <w:rPr>
          <w:rFonts w:ascii="Arial" w:hAnsi="Arial" w:cs="Arial"/>
          <w:sz w:val="21"/>
          <w:szCs w:val="21"/>
        </w:rPr>
        <w:t>combination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of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French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CE6CB3">
        <w:rPr>
          <w:rFonts w:ascii="Arial" w:hAnsi="Arial" w:cs="Arial"/>
          <w:sz w:val="21"/>
          <w:szCs w:val="21"/>
        </w:rPr>
        <w:t>American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oak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for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20 </w:t>
      </w:r>
      <w:proofErr w:type="spellStart"/>
      <w:r w:rsidRPr="00CE6CB3">
        <w:rPr>
          <w:rFonts w:ascii="Arial" w:hAnsi="Arial" w:cs="Arial"/>
          <w:sz w:val="21"/>
          <w:szCs w:val="21"/>
        </w:rPr>
        <w:t>months</w:t>
      </w:r>
      <w:proofErr w:type="spellEnd"/>
      <w:r w:rsidRPr="00CE6CB3">
        <w:rPr>
          <w:rFonts w:ascii="Arial" w:hAnsi="Arial" w:cs="Arial"/>
          <w:sz w:val="21"/>
          <w:szCs w:val="21"/>
        </w:rPr>
        <w:t>.</w:t>
      </w:r>
    </w:p>
    <w:p w14:paraId="6ABB1670" w14:textId="77777777" w:rsidR="00CE6CB3" w:rsidRPr="00CE6CB3" w:rsidRDefault="00CE6CB3" w:rsidP="00CE6CB3">
      <w:pPr>
        <w:shd w:val="clear" w:color="auto" w:fill="FFFFFF"/>
        <w:spacing w:before="300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CE6CB3">
        <w:rPr>
          <w:rFonts w:ascii="Arial" w:eastAsia="Times New Roman" w:hAnsi="Arial" w:cs="Arial"/>
          <w:b/>
          <w:bCs/>
          <w:color w:val="333333"/>
          <w:sz w:val="27"/>
          <w:szCs w:val="27"/>
        </w:rPr>
        <w:t>The</w:t>
      </w:r>
      <w:proofErr w:type="spellEnd"/>
      <w:r w:rsidRPr="00CE6CB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CE6CB3">
        <w:rPr>
          <w:rFonts w:ascii="Arial" w:eastAsia="Times New Roman" w:hAnsi="Arial" w:cs="Arial"/>
          <w:b/>
          <w:bCs/>
          <w:color w:val="333333"/>
          <w:sz w:val="27"/>
          <w:szCs w:val="27"/>
        </w:rPr>
        <w:t>Wine</w:t>
      </w:r>
      <w:proofErr w:type="spellEnd"/>
    </w:p>
    <w:p w14:paraId="2658B9C7" w14:textId="77777777" w:rsidR="00CE6CB3" w:rsidRPr="00CE6CB3" w:rsidRDefault="00CE6CB3" w:rsidP="00CE6CB3">
      <w:pPr>
        <w:shd w:val="clear" w:color="auto" w:fill="FFFFFF"/>
        <w:spacing w:after="240" w:line="315" w:lineRule="atLeast"/>
        <w:rPr>
          <w:rFonts w:ascii="Arial" w:hAnsi="Arial" w:cs="Arial"/>
          <w:sz w:val="21"/>
          <w:szCs w:val="21"/>
        </w:rPr>
      </w:pP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2016 </w:t>
      </w:r>
      <w:proofErr w:type="spellStart"/>
      <w:r w:rsidRPr="00CE6CB3">
        <w:rPr>
          <w:rFonts w:ascii="Arial" w:hAnsi="Arial" w:cs="Arial"/>
          <w:sz w:val="21"/>
          <w:szCs w:val="21"/>
        </w:rPr>
        <w:t>Filsell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Shiraz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has a </w:t>
      </w:r>
      <w:proofErr w:type="spellStart"/>
      <w:r w:rsidRPr="00CE6CB3">
        <w:rPr>
          <w:rFonts w:ascii="Arial" w:hAnsi="Arial" w:cs="Arial"/>
          <w:sz w:val="21"/>
          <w:szCs w:val="21"/>
        </w:rPr>
        <w:t>deep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red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color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with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bright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purple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hue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nose </w:t>
      </w:r>
      <w:proofErr w:type="spellStart"/>
      <w:r w:rsidRPr="00CE6CB3">
        <w:rPr>
          <w:rFonts w:ascii="Arial" w:hAnsi="Arial" w:cs="Arial"/>
          <w:sz w:val="21"/>
          <w:szCs w:val="21"/>
        </w:rPr>
        <w:t>displays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aromas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of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liquorice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E6CB3">
        <w:rPr>
          <w:rFonts w:ascii="Arial" w:hAnsi="Arial" w:cs="Arial"/>
          <w:sz w:val="21"/>
          <w:szCs w:val="21"/>
        </w:rPr>
        <w:t>plum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E6CB3">
        <w:rPr>
          <w:rFonts w:ascii="Arial" w:hAnsi="Arial" w:cs="Arial"/>
          <w:sz w:val="21"/>
          <w:szCs w:val="21"/>
        </w:rPr>
        <w:t>raspberry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E6CB3">
        <w:rPr>
          <w:rFonts w:ascii="Arial" w:hAnsi="Arial" w:cs="Arial"/>
          <w:sz w:val="21"/>
          <w:szCs w:val="21"/>
        </w:rPr>
        <w:t>dark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chocolate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CE6CB3">
        <w:rPr>
          <w:rFonts w:ascii="Arial" w:hAnsi="Arial" w:cs="Arial"/>
          <w:sz w:val="21"/>
          <w:szCs w:val="21"/>
        </w:rPr>
        <w:t>vanilla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full </w:t>
      </w:r>
      <w:proofErr w:type="spellStart"/>
      <w:r w:rsidRPr="00CE6CB3">
        <w:rPr>
          <w:rFonts w:ascii="Arial" w:hAnsi="Arial" w:cs="Arial"/>
          <w:sz w:val="21"/>
          <w:szCs w:val="21"/>
        </w:rPr>
        <w:t>bodied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palate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offers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rich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CE6CB3">
        <w:rPr>
          <w:rFonts w:ascii="Arial" w:hAnsi="Arial" w:cs="Arial"/>
          <w:sz w:val="21"/>
          <w:szCs w:val="21"/>
        </w:rPr>
        <w:t>dense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flavours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of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plum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E6CB3">
        <w:rPr>
          <w:rFonts w:ascii="Arial" w:hAnsi="Arial" w:cs="Arial"/>
          <w:sz w:val="21"/>
          <w:szCs w:val="21"/>
        </w:rPr>
        <w:t>dark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chocolate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CE6CB3">
        <w:rPr>
          <w:rFonts w:ascii="Arial" w:hAnsi="Arial" w:cs="Arial"/>
          <w:sz w:val="21"/>
          <w:szCs w:val="21"/>
        </w:rPr>
        <w:t>spice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long </w:t>
      </w:r>
      <w:proofErr w:type="spellStart"/>
      <w:r w:rsidRPr="00CE6CB3">
        <w:rPr>
          <w:rFonts w:ascii="Arial" w:hAnsi="Arial" w:cs="Arial"/>
          <w:sz w:val="21"/>
          <w:szCs w:val="21"/>
        </w:rPr>
        <w:t>persistent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tannins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are </w:t>
      </w:r>
      <w:proofErr w:type="spellStart"/>
      <w:r w:rsidRPr="00CE6CB3">
        <w:rPr>
          <w:rFonts w:ascii="Arial" w:hAnsi="Arial" w:cs="Arial"/>
          <w:sz w:val="21"/>
          <w:szCs w:val="21"/>
        </w:rPr>
        <w:t>balanced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by </w:t>
      </w:r>
      <w:proofErr w:type="spellStart"/>
      <w:r w:rsidRPr="00CE6CB3">
        <w:rPr>
          <w:rFonts w:ascii="Arial" w:hAnsi="Arial" w:cs="Arial"/>
          <w:sz w:val="21"/>
          <w:szCs w:val="21"/>
        </w:rPr>
        <w:t>richness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CE6CB3">
        <w:rPr>
          <w:rFonts w:ascii="Arial" w:hAnsi="Arial" w:cs="Arial"/>
          <w:sz w:val="21"/>
          <w:szCs w:val="21"/>
        </w:rPr>
        <w:t>sweetness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of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fruit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2016 </w:t>
      </w:r>
      <w:proofErr w:type="spellStart"/>
      <w:r w:rsidRPr="00CE6CB3">
        <w:rPr>
          <w:rFonts w:ascii="Arial" w:hAnsi="Arial" w:cs="Arial"/>
          <w:sz w:val="21"/>
          <w:szCs w:val="21"/>
        </w:rPr>
        <w:t>Filsell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generously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demonstrates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quality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of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2016 </w:t>
      </w:r>
      <w:proofErr w:type="spellStart"/>
      <w:r w:rsidRPr="00CE6CB3">
        <w:rPr>
          <w:rFonts w:ascii="Arial" w:hAnsi="Arial" w:cs="Arial"/>
          <w:sz w:val="21"/>
          <w:szCs w:val="21"/>
        </w:rPr>
        <w:t>season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CE6CB3">
        <w:rPr>
          <w:rFonts w:ascii="Arial" w:hAnsi="Arial" w:cs="Arial"/>
          <w:sz w:val="21"/>
          <w:szCs w:val="21"/>
        </w:rPr>
        <w:t>the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Barossa, </w:t>
      </w:r>
      <w:proofErr w:type="spellStart"/>
      <w:r w:rsidRPr="00CE6CB3">
        <w:rPr>
          <w:rFonts w:ascii="Arial" w:hAnsi="Arial" w:cs="Arial"/>
          <w:sz w:val="21"/>
          <w:szCs w:val="21"/>
        </w:rPr>
        <w:t>powerful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yet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elegant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tannin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structure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CE6CB3">
        <w:rPr>
          <w:rFonts w:ascii="Arial" w:hAnsi="Arial" w:cs="Arial"/>
          <w:sz w:val="21"/>
          <w:szCs w:val="21"/>
        </w:rPr>
        <w:t>lovely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mid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palate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weight</w:t>
      </w:r>
      <w:proofErr w:type="spellEnd"/>
      <w:r w:rsidRPr="00CE6CB3">
        <w:rPr>
          <w:rFonts w:ascii="Arial" w:hAnsi="Arial" w:cs="Arial"/>
          <w:sz w:val="21"/>
          <w:szCs w:val="21"/>
        </w:rPr>
        <w:t>.</w:t>
      </w:r>
      <w:r w:rsidRPr="00CE6CB3">
        <w:rPr>
          <w:rFonts w:ascii="Arial" w:hAnsi="Arial" w:cs="Arial"/>
          <w:sz w:val="21"/>
          <w:szCs w:val="21"/>
        </w:rPr>
        <w:br/>
      </w:r>
      <w:proofErr w:type="spellStart"/>
      <w:r w:rsidRPr="00CE6CB3">
        <w:rPr>
          <w:rFonts w:ascii="Arial" w:hAnsi="Arial" w:cs="Arial"/>
          <w:sz w:val="21"/>
          <w:szCs w:val="21"/>
        </w:rPr>
        <w:t>Whilst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approachable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now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this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powerful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wine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can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be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confidently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cellared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for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20 </w:t>
      </w:r>
      <w:proofErr w:type="spellStart"/>
      <w:r w:rsidRPr="00CE6CB3">
        <w:rPr>
          <w:rFonts w:ascii="Arial" w:hAnsi="Arial" w:cs="Arial"/>
          <w:sz w:val="21"/>
          <w:szCs w:val="21"/>
        </w:rPr>
        <w:t>years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after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bookmarkStart w:id="0" w:name="_GoBack"/>
      <w:proofErr w:type="spellStart"/>
      <w:r w:rsidRPr="00CE6CB3">
        <w:rPr>
          <w:rFonts w:ascii="Arial" w:hAnsi="Arial" w:cs="Arial"/>
          <w:sz w:val="21"/>
          <w:szCs w:val="21"/>
        </w:rPr>
        <w:t>release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. Partner </w:t>
      </w:r>
      <w:proofErr w:type="spellStart"/>
      <w:r w:rsidRPr="00CE6CB3">
        <w:rPr>
          <w:rFonts w:ascii="Arial" w:hAnsi="Arial" w:cs="Arial"/>
          <w:sz w:val="21"/>
          <w:szCs w:val="21"/>
        </w:rPr>
        <w:t>it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with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rich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beef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dishes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such as a </w:t>
      </w:r>
      <w:proofErr w:type="spellStart"/>
      <w:r w:rsidRPr="00CE6CB3">
        <w:rPr>
          <w:rFonts w:ascii="Arial" w:hAnsi="Arial" w:cs="Arial"/>
          <w:sz w:val="21"/>
          <w:szCs w:val="21"/>
        </w:rPr>
        <w:t>tenderloin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or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slow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cooked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beef</w:t>
      </w:r>
      <w:proofErr w:type="spellEnd"/>
      <w:r w:rsidRPr="00CE6CB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6CB3">
        <w:rPr>
          <w:rFonts w:ascii="Arial" w:hAnsi="Arial" w:cs="Arial"/>
          <w:sz w:val="21"/>
          <w:szCs w:val="21"/>
        </w:rPr>
        <w:t>cheeks</w:t>
      </w:r>
      <w:proofErr w:type="spellEnd"/>
      <w:r w:rsidRPr="00CE6CB3">
        <w:rPr>
          <w:rFonts w:ascii="Arial" w:hAnsi="Arial" w:cs="Arial"/>
          <w:sz w:val="21"/>
          <w:szCs w:val="21"/>
        </w:rPr>
        <w:t>.</w:t>
      </w:r>
    </w:p>
    <w:bookmarkEnd w:id="0"/>
    <w:p w14:paraId="34DBE122" w14:textId="77777777" w:rsidR="009F107E" w:rsidRDefault="009F107E"/>
    <w:sectPr w:rsidR="009F107E" w:rsidSect="00DD74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B3"/>
    <w:rsid w:val="00431F6E"/>
    <w:rsid w:val="009F107E"/>
    <w:rsid w:val="00CE6CB3"/>
    <w:rsid w:val="00D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AEA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6CB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6C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CB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6CB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E6C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lank">
    <w:name w:val="blank"/>
    <w:basedOn w:val="DefaultParagraphFont"/>
    <w:rsid w:val="00CE6C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6CB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6C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CB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6CB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E6C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lank">
    <w:name w:val="blank"/>
    <w:basedOn w:val="DefaultParagraphFont"/>
    <w:rsid w:val="00CE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Macintosh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2018-11-02T22:42:00Z</dcterms:created>
  <dcterms:modified xsi:type="dcterms:W3CDTF">2019-08-13T16:32:00Z</dcterms:modified>
</cp:coreProperties>
</file>