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513C1" w14:textId="77777777" w:rsidR="00841B88" w:rsidRDefault="0029237D" w:rsidP="0029237D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>
        <w:rPr>
          <w:rFonts w:ascii="Times" w:eastAsia="Times New Roman" w:hAnsi="Times" w:cs="Times New Roman"/>
          <w:b/>
          <w:bCs/>
          <w:noProof/>
          <w:color w:val="333333"/>
          <w:kern w:val="36"/>
          <w:sz w:val="48"/>
          <w:szCs w:val="48"/>
          <w:lang w:val="en-US"/>
        </w:rPr>
        <mc:AlternateContent>
          <mc:Choice Requires="wps">
            <w:drawing>
              <wp:inline distT="0" distB="0" distL="0" distR="0" wp14:anchorId="0FF692FC" wp14:editId="01718D9D">
                <wp:extent cx="304800" cy="304800"/>
                <wp:effectExtent l="0" t="0" r="0" b="0"/>
                <wp:docPr id="1" name="AutoShape 1" descr="https://www.grantburgewines.com.au/assets/client/Image/VineyardWines/GrantBurge_Horizontal_VineyardDalyR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https://www.grantburgewines.com.au/assets/client/Image/VineyardWines/GrantBurge_Horizontal_VineyardDalyRoa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5JnDwPsAAADh&#10;AQAAEwAAAAAAAAAAAAAAAAAAAAAAW0NvbnRlbnRfVHlwZXNdLnhtbFBLAQItABQABgAIAAAAIQAj&#10;smrh1wAAAJQBAAALAAAAAAAAAAAAAAAAACwBAABfcmVscy8ucmVsc1BLAQItABQABgAIAAAAIQBH&#10;ldnT/wIAAC8GAAAOAAAAAAAAAAAAAAAAACw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="00841B88"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>GRANT BURGE</w:t>
      </w:r>
    </w:p>
    <w:p w14:paraId="5D937EB8" w14:textId="77777777" w:rsidR="0029237D" w:rsidRPr="0029237D" w:rsidRDefault="0029237D" w:rsidP="0029237D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 w:rsidRPr="0029237D"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>2016 DALY ROAD SHIRAZ MOURVÈDRE</w:t>
      </w:r>
    </w:p>
    <w:p w14:paraId="7E714E1B" w14:textId="77777777" w:rsidR="0029237D" w:rsidRPr="0029237D" w:rsidRDefault="0029237D" w:rsidP="0029237D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Fruit</w:t>
      </w:r>
      <w:proofErr w:type="spellEnd"/>
    </w:p>
    <w:p w14:paraId="5BCE5CEA" w14:textId="77777777" w:rsidR="0029237D" w:rsidRPr="0029237D" w:rsidRDefault="0029237D" w:rsidP="0029237D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r w:rsidRPr="0029237D">
        <w:rPr>
          <w:rFonts w:ascii="Arial" w:hAnsi="Arial" w:cs="Arial"/>
          <w:sz w:val="21"/>
          <w:szCs w:val="21"/>
        </w:rPr>
        <w:t xml:space="preserve">Daly </w:t>
      </w:r>
      <w:proofErr w:type="spellStart"/>
      <w:r w:rsidRPr="0029237D">
        <w:rPr>
          <w:rFonts w:ascii="Arial" w:hAnsi="Arial" w:cs="Arial"/>
          <w:sz w:val="21"/>
          <w:szCs w:val="21"/>
        </w:rPr>
        <w:t>Road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Shiraz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Mourvèdre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combines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two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classic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Pr="0029237D">
        <w:rPr>
          <w:rFonts w:ascii="Arial" w:hAnsi="Arial" w:cs="Arial"/>
          <w:sz w:val="21"/>
          <w:szCs w:val="21"/>
        </w:rPr>
        <w:t>varieties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of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Shiraz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Mourvèdre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29237D">
        <w:rPr>
          <w:rFonts w:ascii="Arial" w:hAnsi="Arial" w:cs="Arial"/>
          <w:sz w:val="21"/>
          <w:szCs w:val="21"/>
        </w:rPr>
        <w:t>produce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29237D">
        <w:rPr>
          <w:rFonts w:ascii="Arial" w:hAnsi="Arial" w:cs="Arial"/>
          <w:sz w:val="21"/>
          <w:szCs w:val="21"/>
        </w:rPr>
        <w:t>silky-smooth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intriguing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blend</w:t>
      </w:r>
      <w:proofErr w:type="spellEnd"/>
      <w:r w:rsidRPr="0029237D">
        <w:rPr>
          <w:rFonts w:ascii="Arial" w:hAnsi="Arial" w:cs="Arial"/>
          <w:sz w:val="21"/>
          <w:szCs w:val="21"/>
        </w:rPr>
        <w:t>.</w:t>
      </w:r>
    </w:p>
    <w:p w14:paraId="16CF67A2" w14:textId="77777777" w:rsidR="0029237D" w:rsidRPr="0029237D" w:rsidRDefault="0029237D" w:rsidP="0029237D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29237D">
        <w:rPr>
          <w:rFonts w:ascii="Arial" w:hAnsi="Arial" w:cs="Arial"/>
          <w:sz w:val="21"/>
          <w:szCs w:val="21"/>
        </w:rPr>
        <w:t>vintage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Pr="0029237D">
        <w:rPr>
          <w:rFonts w:ascii="Arial" w:hAnsi="Arial" w:cs="Arial"/>
          <w:sz w:val="21"/>
          <w:szCs w:val="21"/>
        </w:rPr>
        <w:t>saw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29237D">
        <w:rPr>
          <w:rFonts w:ascii="Arial" w:hAnsi="Arial" w:cs="Arial"/>
          <w:sz w:val="21"/>
          <w:szCs w:val="21"/>
        </w:rPr>
        <w:t>cool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winter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spring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lower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than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average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rainfall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followed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by a </w:t>
      </w:r>
      <w:proofErr w:type="spellStart"/>
      <w:r w:rsidRPr="0029237D">
        <w:rPr>
          <w:rFonts w:ascii="Arial" w:hAnsi="Arial" w:cs="Arial"/>
          <w:sz w:val="21"/>
          <w:szCs w:val="21"/>
        </w:rPr>
        <w:t>warm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summer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mild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February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March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allowed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29237D">
        <w:rPr>
          <w:rFonts w:ascii="Arial" w:hAnsi="Arial" w:cs="Arial"/>
          <w:sz w:val="21"/>
          <w:szCs w:val="21"/>
        </w:rPr>
        <w:t>smooth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harvest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good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flavour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develo</w:t>
      </w:r>
      <w:bookmarkStart w:id="0" w:name="_GoBack"/>
      <w:bookmarkEnd w:id="0"/>
      <w:r w:rsidRPr="0029237D">
        <w:rPr>
          <w:rFonts w:ascii="Arial" w:hAnsi="Arial" w:cs="Arial"/>
          <w:sz w:val="21"/>
          <w:szCs w:val="21"/>
        </w:rPr>
        <w:t>pment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29237D">
        <w:rPr>
          <w:rFonts w:ascii="Arial" w:hAnsi="Arial" w:cs="Arial"/>
          <w:sz w:val="21"/>
          <w:szCs w:val="21"/>
        </w:rPr>
        <w:t>vintage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is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regarded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as a very </w:t>
      </w:r>
      <w:proofErr w:type="spellStart"/>
      <w:r w:rsidRPr="0029237D">
        <w:rPr>
          <w:rFonts w:ascii="Arial" w:hAnsi="Arial" w:cs="Arial"/>
          <w:sz w:val="21"/>
          <w:szCs w:val="21"/>
        </w:rPr>
        <w:t>good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year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reds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Barossa.</w:t>
      </w:r>
    </w:p>
    <w:p w14:paraId="2DC77789" w14:textId="77777777" w:rsidR="0029237D" w:rsidRPr="0029237D" w:rsidRDefault="0029237D" w:rsidP="0029237D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Winemaking</w:t>
      </w:r>
      <w:proofErr w:type="spellEnd"/>
    </w:p>
    <w:p w14:paraId="584199C3" w14:textId="77777777" w:rsidR="0029237D" w:rsidRPr="0029237D" w:rsidRDefault="0029237D" w:rsidP="0029237D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wine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batches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of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Shiraz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Mourvèdre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were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carefully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chosen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winemakers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their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silky-smooth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tannins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varietal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characteristics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balance.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different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grape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varieties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were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fermented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separately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followed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by a </w:t>
      </w:r>
      <w:proofErr w:type="spellStart"/>
      <w:r w:rsidRPr="0029237D">
        <w:rPr>
          <w:rFonts w:ascii="Arial" w:hAnsi="Arial" w:cs="Arial"/>
          <w:sz w:val="21"/>
          <w:szCs w:val="21"/>
        </w:rPr>
        <w:t>short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maceration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on </w:t>
      </w:r>
      <w:proofErr w:type="spellStart"/>
      <w:r w:rsidRPr="0029237D">
        <w:rPr>
          <w:rFonts w:ascii="Arial" w:hAnsi="Arial" w:cs="Arial"/>
          <w:sz w:val="21"/>
          <w:szCs w:val="21"/>
        </w:rPr>
        <w:t>skins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9237D">
        <w:rPr>
          <w:rFonts w:ascii="Arial" w:hAnsi="Arial" w:cs="Arial"/>
          <w:sz w:val="21"/>
          <w:szCs w:val="21"/>
        </w:rPr>
        <w:t>Once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complete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wine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was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matured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16 </w:t>
      </w:r>
      <w:proofErr w:type="spellStart"/>
      <w:r w:rsidRPr="0029237D">
        <w:rPr>
          <w:rFonts w:ascii="Arial" w:hAnsi="Arial" w:cs="Arial"/>
          <w:sz w:val="21"/>
          <w:szCs w:val="21"/>
        </w:rPr>
        <w:t>months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29237D">
        <w:rPr>
          <w:rFonts w:ascii="Arial" w:hAnsi="Arial" w:cs="Arial"/>
          <w:sz w:val="21"/>
          <w:szCs w:val="21"/>
        </w:rPr>
        <w:t>French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oak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barrels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that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were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predominantly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between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one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six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years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old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so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fruit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characteristics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were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preserved</w:t>
      </w:r>
      <w:proofErr w:type="spellEnd"/>
      <w:r w:rsidRPr="0029237D">
        <w:rPr>
          <w:rFonts w:ascii="Arial" w:hAnsi="Arial" w:cs="Arial"/>
          <w:sz w:val="21"/>
          <w:szCs w:val="21"/>
        </w:rPr>
        <w:t>.</w:t>
      </w:r>
    </w:p>
    <w:p w14:paraId="67B4A342" w14:textId="77777777" w:rsidR="0029237D" w:rsidRPr="0029237D" w:rsidRDefault="0029237D" w:rsidP="0029237D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29237D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</w:t>
      </w:r>
      <w:proofErr w:type="spellEnd"/>
    </w:p>
    <w:p w14:paraId="17E7F784" w14:textId="77777777" w:rsidR="0029237D" w:rsidRPr="0029237D" w:rsidRDefault="0029237D" w:rsidP="0029237D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2016 Daly </w:t>
      </w:r>
      <w:proofErr w:type="spellStart"/>
      <w:r w:rsidRPr="0029237D">
        <w:rPr>
          <w:rFonts w:ascii="Arial" w:hAnsi="Arial" w:cs="Arial"/>
          <w:sz w:val="21"/>
          <w:szCs w:val="21"/>
        </w:rPr>
        <w:t>Road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Shiraz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is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purple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hues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very </w:t>
      </w:r>
      <w:proofErr w:type="spellStart"/>
      <w:r w:rsidRPr="0029237D">
        <w:rPr>
          <w:rFonts w:ascii="Arial" w:hAnsi="Arial" w:cs="Arial"/>
          <w:sz w:val="21"/>
          <w:szCs w:val="21"/>
        </w:rPr>
        <w:t>good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depth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of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colour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nose </w:t>
      </w:r>
      <w:proofErr w:type="spellStart"/>
      <w:r w:rsidRPr="0029237D">
        <w:rPr>
          <w:rFonts w:ascii="Arial" w:hAnsi="Arial" w:cs="Arial"/>
          <w:sz w:val="21"/>
          <w:szCs w:val="21"/>
        </w:rPr>
        <w:t>carries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29237D">
        <w:rPr>
          <w:rFonts w:ascii="Arial" w:hAnsi="Arial" w:cs="Arial"/>
          <w:sz w:val="21"/>
          <w:szCs w:val="21"/>
        </w:rPr>
        <w:t>complexity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of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black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forest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cake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cherry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plum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vanilla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chocolate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all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tempered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29237D">
        <w:rPr>
          <w:rFonts w:ascii="Arial" w:hAnsi="Arial" w:cs="Arial"/>
          <w:sz w:val="21"/>
          <w:szCs w:val="21"/>
        </w:rPr>
        <w:t>earthy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Mourvèdre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aromas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palate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is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layered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29237D">
        <w:rPr>
          <w:rFonts w:ascii="Arial" w:hAnsi="Arial" w:cs="Arial"/>
          <w:sz w:val="21"/>
          <w:szCs w:val="21"/>
        </w:rPr>
        <w:t>textured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rolling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gravelly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tannins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dark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chocolate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raspberry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29237D">
        <w:rPr>
          <w:rFonts w:ascii="Arial" w:hAnsi="Arial" w:cs="Arial"/>
          <w:sz w:val="21"/>
          <w:szCs w:val="21"/>
        </w:rPr>
        <w:t>black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cherry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fruit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flavours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29237D">
        <w:rPr>
          <w:rFonts w:ascii="Arial" w:hAnsi="Arial" w:cs="Arial"/>
          <w:sz w:val="21"/>
          <w:szCs w:val="21"/>
        </w:rPr>
        <w:t>nicely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finished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with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29237D">
        <w:rPr>
          <w:rFonts w:ascii="Arial" w:hAnsi="Arial" w:cs="Arial"/>
          <w:sz w:val="21"/>
          <w:szCs w:val="21"/>
        </w:rPr>
        <w:t>chocolate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cake-like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sweet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finish</w:t>
      </w:r>
      <w:proofErr w:type="spellEnd"/>
      <w:r w:rsidRPr="0029237D">
        <w:rPr>
          <w:rFonts w:ascii="Arial" w:hAnsi="Arial" w:cs="Arial"/>
          <w:sz w:val="21"/>
          <w:szCs w:val="21"/>
        </w:rPr>
        <w:t>. </w:t>
      </w:r>
      <w:proofErr w:type="spellStart"/>
      <w:r w:rsidRPr="0029237D">
        <w:rPr>
          <w:rFonts w:ascii="Arial" w:hAnsi="Arial" w:cs="Arial"/>
          <w:sz w:val="21"/>
          <w:szCs w:val="21"/>
        </w:rPr>
        <w:t>While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ready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to drink, </w:t>
      </w:r>
      <w:proofErr w:type="spellStart"/>
      <w:r w:rsidRPr="0029237D">
        <w:rPr>
          <w:rFonts w:ascii="Arial" w:hAnsi="Arial" w:cs="Arial"/>
          <w:sz w:val="21"/>
          <w:szCs w:val="21"/>
        </w:rPr>
        <w:t>this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wine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also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has </w:t>
      </w:r>
      <w:proofErr w:type="spellStart"/>
      <w:r w:rsidRPr="0029237D">
        <w:rPr>
          <w:rFonts w:ascii="Arial" w:hAnsi="Arial" w:cs="Arial"/>
          <w:sz w:val="21"/>
          <w:szCs w:val="21"/>
        </w:rPr>
        <w:t>the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potential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29237D">
        <w:rPr>
          <w:rFonts w:ascii="Arial" w:hAnsi="Arial" w:cs="Arial"/>
          <w:sz w:val="21"/>
          <w:szCs w:val="21"/>
        </w:rPr>
        <w:t>age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for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9237D">
        <w:rPr>
          <w:rFonts w:ascii="Arial" w:hAnsi="Arial" w:cs="Arial"/>
          <w:sz w:val="21"/>
          <w:szCs w:val="21"/>
        </w:rPr>
        <w:t>seven</w:t>
      </w:r>
      <w:proofErr w:type="spellEnd"/>
      <w:r w:rsidRPr="0029237D">
        <w:rPr>
          <w:rFonts w:ascii="Arial" w:hAnsi="Arial" w:cs="Arial"/>
          <w:sz w:val="21"/>
          <w:szCs w:val="21"/>
        </w:rPr>
        <w:t xml:space="preserve"> to 15 </w:t>
      </w:r>
      <w:proofErr w:type="spellStart"/>
      <w:r w:rsidRPr="0029237D">
        <w:rPr>
          <w:rFonts w:ascii="Arial" w:hAnsi="Arial" w:cs="Arial"/>
          <w:sz w:val="21"/>
          <w:szCs w:val="21"/>
        </w:rPr>
        <w:t>years</w:t>
      </w:r>
      <w:proofErr w:type="spellEnd"/>
      <w:r w:rsidRPr="0029237D">
        <w:rPr>
          <w:rFonts w:ascii="Arial" w:hAnsi="Arial" w:cs="Arial"/>
          <w:sz w:val="21"/>
          <w:szCs w:val="21"/>
        </w:rPr>
        <w:t>.</w:t>
      </w:r>
    </w:p>
    <w:p w14:paraId="390F42F1" w14:textId="77777777" w:rsidR="0029237D" w:rsidRPr="0029237D" w:rsidRDefault="00841B88" w:rsidP="0029237D">
      <w:pPr>
        <w:shd w:val="clear" w:color="auto" w:fill="FFFFFF"/>
        <w:spacing w:line="315" w:lineRule="atLeast"/>
        <w:rPr>
          <w:rFonts w:ascii="Arial" w:hAnsi="Arial" w:cs="Arial"/>
          <w:sz w:val="21"/>
          <w:szCs w:val="21"/>
        </w:rPr>
      </w:pPr>
      <w:hyperlink r:id="rId5" w:history="1">
        <w:r w:rsidR="0029237D" w:rsidRPr="0029237D">
          <w:rPr>
            <w:rFonts w:ascii="Arial" w:hAnsi="Arial" w:cs="Arial"/>
            <w:color w:val="A61919"/>
            <w:sz w:val="21"/>
            <w:szCs w:val="21"/>
            <w:bdr w:val="single" w:sz="12" w:space="3" w:color="FFFFFF" w:frame="1"/>
            <w:shd w:val="clear" w:color="auto" w:fill="6F142D"/>
          </w:rPr>
          <w:br/>
        </w:r>
      </w:hyperlink>
    </w:p>
    <w:p w14:paraId="1987F60A" w14:textId="77777777" w:rsidR="009F107E" w:rsidRDefault="009F107E"/>
    <w:sectPr w:rsidR="009F107E" w:rsidSect="00DD74D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7D"/>
    <w:rsid w:val="0029237D"/>
    <w:rsid w:val="00841B88"/>
    <w:rsid w:val="009F107E"/>
    <w:rsid w:val="00D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E3C6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237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9237D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37D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9237D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923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237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9237D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37D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9237D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923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rantburgewines.com.au/product/Daly-Road-Shiraz-Mourvedr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Macintosh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2</cp:revision>
  <dcterms:created xsi:type="dcterms:W3CDTF">2018-11-02T22:39:00Z</dcterms:created>
  <dcterms:modified xsi:type="dcterms:W3CDTF">2019-08-13T16:32:00Z</dcterms:modified>
</cp:coreProperties>
</file>